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35681B2"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3909D6" w:rsidRPr="003909D6">
        <w:rPr>
          <w:rFonts w:ascii="Calibri" w:hAnsi="Calibri" w:cs="Calibri"/>
          <w:b/>
          <w:bCs/>
          <w:color w:val="000000" w:themeColor="text1"/>
        </w:rPr>
        <w:t>ASEAN Magazine Evaluation Consultant</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7FD8E45"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85141A">
        <w:rPr>
          <w:rFonts w:ascii="Calibri" w:hAnsi="Calibri" w:cs="Calibri"/>
          <w:b/>
          <w:bCs/>
          <w:color w:val="000000" w:themeColor="text1"/>
        </w:rPr>
        <w:t>9 June 2025 (by 5:00pm)</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17B5D"/>
    <w:rsid w:val="00240303"/>
    <w:rsid w:val="003475BE"/>
    <w:rsid w:val="003909D6"/>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5141A"/>
    <w:rsid w:val="00896311"/>
    <w:rsid w:val="008D473B"/>
    <w:rsid w:val="00907A0B"/>
    <w:rsid w:val="009634A0"/>
    <w:rsid w:val="009E5BCA"/>
    <w:rsid w:val="00A22AB1"/>
    <w:rsid w:val="00B15C68"/>
    <w:rsid w:val="00C15C5A"/>
    <w:rsid w:val="00C178E5"/>
    <w:rsid w:val="00C67591"/>
    <w:rsid w:val="00C927E9"/>
    <w:rsid w:val="00D61B28"/>
    <w:rsid w:val="00DC0A22"/>
    <w:rsid w:val="00DC5E69"/>
    <w:rsid w:val="00E11BAE"/>
    <w:rsid w:val="00E303FF"/>
    <w:rsid w:val="00E8057E"/>
    <w:rsid w:val="00F41DB7"/>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2025-06-02T08:56:00Z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